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C16" w:rsidRDefault="002E0C16" w:rsidP="002E0C16">
      <w:pPr>
        <w:rPr>
          <w:b/>
        </w:rPr>
      </w:pPr>
      <w:bookmarkStart w:id="0" w:name="_GoBack"/>
      <w:bookmarkEnd w:id="0"/>
      <w:r>
        <w:rPr>
          <w:b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466725" cy="4476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16" w:rsidRDefault="002E0C16" w:rsidP="002E0C16">
      <w:pPr>
        <w:rPr>
          <w:b/>
        </w:rPr>
      </w:pPr>
    </w:p>
    <w:p w:rsidR="002E0C16" w:rsidRDefault="002E0C16" w:rsidP="002E0C16">
      <w:pPr>
        <w:rPr>
          <w:b/>
        </w:rPr>
      </w:pPr>
      <w:r>
        <w:rPr>
          <w:b/>
        </w:rPr>
        <w:t>REPUBLIKA HRVATSKA</w:t>
      </w:r>
    </w:p>
    <w:p w:rsidR="002E0C16" w:rsidRDefault="002E0C16" w:rsidP="002E0C16">
      <w:pPr>
        <w:rPr>
          <w:b/>
        </w:rPr>
      </w:pPr>
      <w:r>
        <w:rPr>
          <w:b/>
        </w:rPr>
        <w:t>VARAŽDINSKA ŽUPANIJA</w:t>
      </w:r>
    </w:p>
    <w:p w:rsidR="002E0C16" w:rsidRDefault="002E0C16" w:rsidP="002E0C16">
      <w:pPr>
        <w:rPr>
          <w:b/>
        </w:rPr>
      </w:pPr>
      <w:r>
        <w:rPr>
          <w:b/>
        </w:rPr>
        <w:t>OPĆINA KLENOVNIK</w:t>
      </w:r>
    </w:p>
    <w:p w:rsidR="002E0C16" w:rsidRDefault="002E0C16" w:rsidP="002E0C16">
      <w:pPr>
        <w:rPr>
          <w:b/>
        </w:rPr>
      </w:pPr>
    </w:p>
    <w:p w:rsidR="002E0C16" w:rsidRDefault="002E0C16" w:rsidP="002E0C16">
      <w:r>
        <w:t>OPĆINSKO VIJEĆE</w:t>
      </w:r>
    </w:p>
    <w:p w:rsidR="002E0C16" w:rsidRDefault="002E0C16" w:rsidP="002E0C16"/>
    <w:p w:rsidR="002E0C16" w:rsidRDefault="002E0C16" w:rsidP="002E0C16">
      <w:r>
        <w:t>KLASA:023-01/15-01/06</w:t>
      </w:r>
    </w:p>
    <w:p w:rsidR="002E0C16" w:rsidRDefault="002E0C16" w:rsidP="002E0C16">
      <w:r>
        <w:t>UR.BROJ:2186/015-15-02</w:t>
      </w:r>
    </w:p>
    <w:p w:rsidR="002E0C16" w:rsidRDefault="002E0C16" w:rsidP="002E0C16"/>
    <w:p w:rsidR="002E0C16" w:rsidRDefault="002E0C16" w:rsidP="002E0C16">
      <w:r>
        <w:t>Klenovnik, 17.12.2015.</w:t>
      </w:r>
    </w:p>
    <w:p w:rsidR="002E0C16" w:rsidRDefault="002E0C16" w:rsidP="002E0C16"/>
    <w:p w:rsidR="002E0C16" w:rsidRDefault="002E0C16" w:rsidP="002E0C16">
      <w:pPr>
        <w:pStyle w:val="Naslov1"/>
      </w:pPr>
      <w:r>
        <w:t>Z A P I S N I K</w:t>
      </w:r>
    </w:p>
    <w:p w:rsidR="002E0C16" w:rsidRDefault="002E0C16" w:rsidP="002E0C16">
      <w:pPr>
        <w:jc w:val="center"/>
        <w:rPr>
          <w:b/>
          <w:bCs/>
          <w:sz w:val="28"/>
        </w:rPr>
      </w:pPr>
    </w:p>
    <w:p w:rsidR="002E0C16" w:rsidRDefault="002E0C16" w:rsidP="002E0C16">
      <w:pPr>
        <w:jc w:val="both"/>
      </w:pPr>
      <w:r>
        <w:t xml:space="preserve">sa 20. sjednice Općinskog vijeća Općine Klenovnik održane 17.12.2015. god. u prostorijama Općine Klenovnik s početkom u 17,00 sati. </w:t>
      </w:r>
    </w:p>
    <w:p w:rsidR="002E0C16" w:rsidRDefault="002E0C16" w:rsidP="002E0C16">
      <w:pPr>
        <w:jc w:val="both"/>
      </w:pPr>
    </w:p>
    <w:p w:rsidR="002E0C16" w:rsidRDefault="002E0C16" w:rsidP="002E0C16">
      <w:pPr>
        <w:jc w:val="both"/>
      </w:pPr>
      <w:r>
        <w:t>NAZOČNI:  Sanda Golub, Andrija Golub, Tatjana Kolačko, Mladen Blaško, Ivan Galić,</w:t>
      </w:r>
    </w:p>
    <w:p w:rsidR="002E0C16" w:rsidRDefault="002E0C16" w:rsidP="002E0C16">
      <w:pPr>
        <w:jc w:val="both"/>
      </w:pPr>
      <w:r>
        <w:t xml:space="preserve">                     Mirjana Cerovčec, Mladen Križanec, Stjepan Golub, Stjepan Rešetar i </w:t>
      </w:r>
    </w:p>
    <w:p w:rsidR="002E0C16" w:rsidRDefault="002E0C16" w:rsidP="002E0C16">
      <w:pPr>
        <w:jc w:val="both"/>
      </w:pPr>
      <w:r>
        <w:t xml:space="preserve">                     Tomica Lukavski </w:t>
      </w:r>
    </w:p>
    <w:p w:rsidR="002E0C16" w:rsidRDefault="002E0C16" w:rsidP="002E0C16">
      <w:pPr>
        <w:jc w:val="both"/>
      </w:pPr>
      <w:r>
        <w:t xml:space="preserve">                                      </w:t>
      </w:r>
    </w:p>
    <w:p w:rsidR="002E0C16" w:rsidRDefault="002E0C16" w:rsidP="002E0C16">
      <w:pPr>
        <w:jc w:val="both"/>
      </w:pPr>
      <w:r>
        <w:t>NENAZOČNI: Marijan Bunić</w:t>
      </w:r>
    </w:p>
    <w:p w:rsidR="002E0C16" w:rsidRDefault="002E0C16" w:rsidP="002E0C16">
      <w:pPr>
        <w:jc w:val="both"/>
      </w:pPr>
    </w:p>
    <w:p w:rsidR="002E0C16" w:rsidRDefault="002E0C16" w:rsidP="002E0C16">
      <w:pPr>
        <w:jc w:val="both"/>
      </w:pPr>
      <w:r>
        <w:t>OSTALI NAZOČNI: Martin Oreški, načelnik Općine Klenovnik</w:t>
      </w:r>
    </w:p>
    <w:p w:rsidR="002E0C16" w:rsidRDefault="002E0C16" w:rsidP="002E0C16">
      <w:pPr>
        <w:jc w:val="both"/>
      </w:pPr>
      <w:r>
        <w:t xml:space="preserve">                                   Slavko Cerovčec, zamjenik načelnika</w:t>
      </w:r>
    </w:p>
    <w:p w:rsidR="002E0C16" w:rsidRDefault="002E0C16" w:rsidP="002E0C16">
      <w:pPr>
        <w:jc w:val="both"/>
      </w:pPr>
      <w:r>
        <w:t xml:space="preserve">                                   Milivoj Kolonić, pročelnik</w:t>
      </w:r>
    </w:p>
    <w:p w:rsidR="002E0C16" w:rsidRDefault="002E0C16" w:rsidP="002E0C16">
      <w:pPr>
        <w:jc w:val="both"/>
      </w:pPr>
      <w:r>
        <w:t xml:space="preserve">                                   Marijana Fotez, djelatnica Općine Klenovnik </w:t>
      </w:r>
    </w:p>
    <w:p w:rsidR="002E0C16" w:rsidRDefault="002E0C16" w:rsidP="002E0C16">
      <w:pPr>
        <w:jc w:val="both"/>
      </w:pPr>
      <w:r>
        <w:t xml:space="preserve">                                   Ankica Oreški, djelatnica Općine Klenovnik, zapisničar </w:t>
      </w:r>
    </w:p>
    <w:p w:rsidR="002E0C16" w:rsidRDefault="002E0C16" w:rsidP="002E0C16">
      <w:pPr>
        <w:jc w:val="both"/>
      </w:pPr>
      <w:r>
        <w:t xml:space="preserve">                                  </w:t>
      </w:r>
    </w:p>
    <w:p w:rsidR="002E0C16" w:rsidRDefault="002E0C16" w:rsidP="002E0C16">
      <w:pPr>
        <w:jc w:val="both"/>
      </w:pPr>
      <w:r>
        <w:t xml:space="preserve">Predsjednica Općinskog vijeća, gospođica Sanda Golub, pozdravila je sve nazočne i utvrdila postojanje kvoruma. </w:t>
      </w:r>
    </w:p>
    <w:p w:rsidR="002E0C16" w:rsidRDefault="002E0C16" w:rsidP="002E0C16">
      <w:pPr>
        <w:jc w:val="both"/>
      </w:pPr>
    </w:p>
    <w:p w:rsidR="002E0C16" w:rsidRDefault="002E0C16" w:rsidP="002E0C16">
      <w:pPr>
        <w:jc w:val="both"/>
      </w:pPr>
      <w:r>
        <w:t xml:space="preserve">Prije nego će se prijeći na predlaganje i usvajanje dnevnog reda predsjednica predlaže da se započne sa vijećničkim pitanjima načelniku. </w:t>
      </w:r>
    </w:p>
    <w:p w:rsidR="002E0C16" w:rsidRDefault="002E0C16" w:rsidP="002E0C16">
      <w:pPr>
        <w:jc w:val="both"/>
      </w:pPr>
    </w:p>
    <w:p w:rsidR="00C05E5D" w:rsidRDefault="00C05E5D" w:rsidP="002E0C16">
      <w:pPr>
        <w:jc w:val="both"/>
      </w:pPr>
      <w:r>
        <w:t xml:space="preserve">Gospodin Ivan Galić izvješćuje da dimnjačar koji je dobio koncesiju za obavljanje dimnjačarskih poslova još uvijek nije bio u njegovom domaćinstvu, a on ima potrebu usluge dimnjačara. </w:t>
      </w:r>
    </w:p>
    <w:p w:rsidR="00C05E5D" w:rsidRDefault="00C05E5D" w:rsidP="002E0C16">
      <w:pPr>
        <w:jc w:val="both"/>
      </w:pPr>
    </w:p>
    <w:p w:rsidR="00C05E5D" w:rsidRDefault="00C05E5D" w:rsidP="002E0C16">
      <w:pPr>
        <w:jc w:val="both"/>
      </w:pPr>
      <w:r>
        <w:t xml:space="preserve">Odgovor je načelnika, gospodina Martina Oreški da je dimnjačar ovih dana prisutan na terenu na području Općine Klenovnik. </w:t>
      </w:r>
      <w:r w:rsidR="009D7530">
        <w:t>Kontaktirat će se koncesionara za dimnjačarske poslove sa upozorenjem za obavljanje preuzetih poslova.</w:t>
      </w:r>
    </w:p>
    <w:p w:rsidR="00A30E09" w:rsidRDefault="00A30E09" w:rsidP="002E0C16">
      <w:pPr>
        <w:jc w:val="both"/>
      </w:pPr>
    </w:p>
    <w:p w:rsidR="00A30E09" w:rsidRDefault="00A30E09" w:rsidP="002E0C16">
      <w:pPr>
        <w:jc w:val="both"/>
      </w:pPr>
      <w:r>
        <w:t>Primjedba je gospodina Ivana Galić da „Ivkom“ kod preuzimanja komunalnog otpada ne uzme vreće sa smećem koje su stavljene na kantu. On predlaže da se u I. zoni Klenovnika tjedno odvozi smeće.</w:t>
      </w:r>
    </w:p>
    <w:p w:rsidR="00A30E09" w:rsidRDefault="00A30E09" w:rsidP="002E0C16">
      <w:pPr>
        <w:jc w:val="both"/>
      </w:pPr>
    </w:p>
    <w:p w:rsidR="00A30E09" w:rsidRDefault="00A30E09" w:rsidP="002E0C16">
      <w:pPr>
        <w:jc w:val="both"/>
      </w:pPr>
      <w:r>
        <w:lastRenderedPageBreak/>
        <w:t>Odgovor je načelnika, gospodina Martina Oreški da se količina otpada može smanjiti selektiranjem otpada u vreće „Ivkoma“, a koje oni kupe jedanput mjesečno.</w:t>
      </w:r>
    </w:p>
    <w:p w:rsidR="00A30E09" w:rsidRDefault="00A30E09" w:rsidP="002E0C16">
      <w:pPr>
        <w:jc w:val="both"/>
      </w:pPr>
    </w:p>
    <w:p w:rsidR="00A30E09" w:rsidRDefault="00A30E09" w:rsidP="002E0C16">
      <w:pPr>
        <w:jc w:val="both"/>
      </w:pPr>
      <w:r>
        <w:t>Gospodin Ivan Galić napominje da je bilo rečeno da će se svake godine nadopunjavati božićna rasvjeta na stupovima.</w:t>
      </w:r>
    </w:p>
    <w:p w:rsidR="00A30E09" w:rsidRDefault="00A30E09" w:rsidP="002E0C16">
      <w:pPr>
        <w:jc w:val="both"/>
      </w:pPr>
    </w:p>
    <w:p w:rsidR="00A30E09" w:rsidRDefault="00481B6D" w:rsidP="002E0C16">
      <w:pPr>
        <w:jc w:val="both"/>
      </w:pPr>
      <w:r>
        <w:t>Načelnik napominje da se svake godine božićna rasvjeta poveća za nekoliko elemenata.</w:t>
      </w:r>
    </w:p>
    <w:p w:rsidR="00F7639C" w:rsidRDefault="00F7639C" w:rsidP="002E0C16">
      <w:pPr>
        <w:jc w:val="both"/>
      </w:pPr>
    </w:p>
    <w:p w:rsidR="00F7639C" w:rsidRDefault="00F7639C" w:rsidP="002E0C16">
      <w:pPr>
        <w:jc w:val="both"/>
      </w:pPr>
      <w:r>
        <w:t>Vijećnik, gospodin Stjepan Golub traži odgovor u pisanom obliku za razradu stavke utroška sredstava za održavanje nerazvrstanih cesta za ovu godinu.</w:t>
      </w:r>
    </w:p>
    <w:p w:rsidR="00602AE0" w:rsidRDefault="00602AE0" w:rsidP="002E0C16">
      <w:pPr>
        <w:jc w:val="both"/>
      </w:pPr>
    </w:p>
    <w:p w:rsidR="008B00FF" w:rsidRDefault="00602AE0" w:rsidP="008B00FF">
      <w:pPr>
        <w:jc w:val="both"/>
      </w:pPr>
      <w:r>
        <w:t>Budući da nije bilo više vijećničkih pitanja predsjednica Općinskog vijeća, gospođica Sanda Golub predlaže donošenje dnevnog reda kako slijedi:</w:t>
      </w:r>
    </w:p>
    <w:p w:rsidR="008B00FF" w:rsidRDefault="008B00FF" w:rsidP="008B00FF">
      <w:pPr>
        <w:jc w:val="center"/>
      </w:pPr>
    </w:p>
    <w:p w:rsidR="008B00FF" w:rsidRDefault="008B00FF" w:rsidP="008B00FF">
      <w:pPr>
        <w:numPr>
          <w:ilvl w:val="0"/>
          <w:numId w:val="1"/>
        </w:numPr>
      </w:pPr>
      <w:r>
        <w:t>Prihvaćanje  zapisnika sa 19. sjednice Općinskog vijeća,</w:t>
      </w:r>
    </w:p>
    <w:p w:rsidR="008B00FF" w:rsidRDefault="008B00FF" w:rsidP="008B00FF">
      <w:pPr>
        <w:numPr>
          <w:ilvl w:val="0"/>
          <w:numId w:val="1"/>
        </w:numPr>
      </w:pPr>
      <w:r>
        <w:t>Prijedlog Izmjene i dopune Proračuna Općine Klenovnik za 2015. godinu,</w:t>
      </w:r>
    </w:p>
    <w:p w:rsidR="008B00FF" w:rsidRDefault="008B00FF" w:rsidP="008B00FF">
      <w:pPr>
        <w:numPr>
          <w:ilvl w:val="0"/>
          <w:numId w:val="2"/>
        </w:numPr>
      </w:pPr>
      <w:r>
        <w:t>Prijedlog Izmjene i dopune Plana razvojnih programa Općine Klenovnik za razdoblje 2015. – 2017. godine,</w:t>
      </w:r>
    </w:p>
    <w:p w:rsidR="008B00FF" w:rsidRDefault="008B00FF" w:rsidP="008B00FF">
      <w:pPr>
        <w:numPr>
          <w:ilvl w:val="0"/>
          <w:numId w:val="2"/>
        </w:numPr>
      </w:pPr>
      <w:r>
        <w:t>Prijedlog Izmjene i dopune Programa:</w:t>
      </w:r>
    </w:p>
    <w:p w:rsidR="008B00FF" w:rsidRDefault="008B00FF" w:rsidP="008B00FF">
      <w:pPr>
        <w:numPr>
          <w:ilvl w:val="2"/>
          <w:numId w:val="1"/>
        </w:numPr>
      </w:pPr>
      <w:r>
        <w:t>Izmjene i dopune Programa održavanja komunalne infrastrukture u Općini Klenovnik za 2015. godinu,</w:t>
      </w:r>
    </w:p>
    <w:p w:rsidR="008B00FF" w:rsidRDefault="008B00FF" w:rsidP="008B00FF">
      <w:pPr>
        <w:numPr>
          <w:ilvl w:val="2"/>
          <w:numId w:val="1"/>
        </w:numPr>
      </w:pPr>
      <w:r>
        <w:t>Izmjene i dopune Programa gradnje objekata i uređaja komunalne infrastrukture u Općini Klenovnik za 2015. godinu,</w:t>
      </w:r>
    </w:p>
    <w:p w:rsidR="008B00FF" w:rsidRDefault="008B00FF" w:rsidP="008B00FF">
      <w:pPr>
        <w:numPr>
          <w:ilvl w:val="2"/>
          <w:numId w:val="1"/>
        </w:numPr>
      </w:pPr>
      <w:r>
        <w:t xml:space="preserve">Izmjene i dopune Programa javnih potreba u društvenim djelatnostima Općine Klenovnik u 2015. godini.       </w:t>
      </w:r>
    </w:p>
    <w:p w:rsidR="008B00FF" w:rsidRDefault="008B00FF" w:rsidP="008B00FF">
      <w:pPr>
        <w:numPr>
          <w:ilvl w:val="0"/>
          <w:numId w:val="2"/>
        </w:numPr>
      </w:pPr>
      <w:r>
        <w:t xml:space="preserve">Razno.   </w:t>
      </w:r>
    </w:p>
    <w:p w:rsidR="00405C04" w:rsidRDefault="00405C04" w:rsidP="00405C04"/>
    <w:p w:rsidR="00405C04" w:rsidRDefault="00405C04" w:rsidP="00405C04">
      <w:r>
        <w:t>Općinsko vijeće jednoglasno s deset glasova „za“ prihvaća predloženi dnevni red.</w:t>
      </w:r>
    </w:p>
    <w:p w:rsidR="00405C04" w:rsidRDefault="00405C04" w:rsidP="00405C04"/>
    <w:p w:rsidR="00405C04" w:rsidRDefault="00405C04" w:rsidP="00405C04">
      <w:pPr>
        <w:jc w:val="center"/>
      </w:pPr>
      <w:r>
        <w:t>Točka 1.</w:t>
      </w:r>
    </w:p>
    <w:p w:rsidR="00405C04" w:rsidRDefault="00405C04" w:rsidP="00405C04">
      <w:pPr>
        <w:jc w:val="center"/>
      </w:pPr>
    </w:p>
    <w:p w:rsidR="00405C04" w:rsidRDefault="00405C04" w:rsidP="00405C04">
      <w:pPr>
        <w:jc w:val="both"/>
      </w:pPr>
      <w:r>
        <w:t xml:space="preserve">Općinsko vijeće jednoglasno s deset glasova „za“ prihvaća zapisnik sa 19. sjednice Općinskog vijeća. </w:t>
      </w:r>
    </w:p>
    <w:p w:rsidR="00405C04" w:rsidRDefault="00405C04" w:rsidP="00405C04">
      <w:pPr>
        <w:jc w:val="both"/>
      </w:pPr>
    </w:p>
    <w:p w:rsidR="00405C04" w:rsidRDefault="00405C04" w:rsidP="00405C04">
      <w:pPr>
        <w:jc w:val="center"/>
      </w:pPr>
      <w:r>
        <w:t>Točka 2.</w:t>
      </w:r>
    </w:p>
    <w:p w:rsidR="00405C04" w:rsidRDefault="00405C04" w:rsidP="00405C04">
      <w:pPr>
        <w:jc w:val="center"/>
      </w:pPr>
    </w:p>
    <w:p w:rsidR="00405C04" w:rsidRDefault="00777F08" w:rsidP="00405C04">
      <w:pPr>
        <w:jc w:val="both"/>
      </w:pPr>
      <w:r>
        <w:t xml:space="preserve">Načelnik, gospodin Martin Oreški pojasnio je predložene Izmjene i dopune Proračuna Općine Klenovnik za 2015. godinu. </w:t>
      </w:r>
    </w:p>
    <w:p w:rsidR="00777F08" w:rsidRDefault="00777F08" w:rsidP="00405C04">
      <w:pPr>
        <w:jc w:val="both"/>
      </w:pPr>
      <w:r>
        <w:t>Prihodi za 2015. godinu ostvarili su se u skladu s planiranim.</w:t>
      </w:r>
    </w:p>
    <w:p w:rsidR="00391AE6" w:rsidRDefault="00391AE6" w:rsidP="00405C04">
      <w:pPr>
        <w:jc w:val="both"/>
      </w:pPr>
    </w:p>
    <w:p w:rsidR="00391AE6" w:rsidRDefault="00391AE6" w:rsidP="00405C04">
      <w:pPr>
        <w:jc w:val="both"/>
      </w:pPr>
      <w:r>
        <w:t>Za modernizaciju javne rasvjete doznačeno nam je od Ministarstva gospodarstva dva puta po 200.000,00 kuna, a realizacija modernizacije javne rasvjete biti će u 2016. godini.</w:t>
      </w:r>
    </w:p>
    <w:p w:rsidR="00391AE6" w:rsidRDefault="00391AE6" w:rsidP="00405C04">
      <w:pPr>
        <w:jc w:val="both"/>
      </w:pPr>
    </w:p>
    <w:p w:rsidR="00391AE6" w:rsidRDefault="00391AE6" w:rsidP="00405C04">
      <w:pPr>
        <w:jc w:val="both"/>
      </w:pPr>
      <w:r>
        <w:t>Troškovi za izradu projekta Strategije razvoja Općine Klenovnik nisu bili planirani u proračunu, oni su prikazani u Izmjenama i dopunama Proračuna</w:t>
      </w:r>
      <w:r w:rsidR="00B602CC">
        <w:t>, ali će se za taj trošak dobiti sredstva u Proračun u 2016. godini,</w:t>
      </w:r>
      <w:r w:rsidR="00CE3AB0">
        <w:t xml:space="preserve"> po realizaciji izrade strategije,</w:t>
      </w:r>
      <w:r w:rsidR="00B602CC">
        <w:t xml:space="preserve"> izvješćuje načelnik. </w:t>
      </w:r>
    </w:p>
    <w:p w:rsidR="00CE3AB0" w:rsidRDefault="00CE3AB0" w:rsidP="00405C04">
      <w:pPr>
        <w:jc w:val="both"/>
      </w:pPr>
    </w:p>
    <w:p w:rsidR="00CE3AB0" w:rsidRDefault="00CE3AB0" w:rsidP="00405C04">
      <w:pPr>
        <w:jc w:val="both"/>
      </w:pPr>
      <w:r>
        <w:t xml:space="preserve">Predsjednica Općinskog vijeća, gospođica Sanda Golub daje na glasovanje donošenje Izmjena i dopuna Proračuna Općine Klenovnik za 2015. godinu. </w:t>
      </w:r>
    </w:p>
    <w:p w:rsidR="00CE3AB0" w:rsidRDefault="00CE3AB0" w:rsidP="00405C04">
      <w:pPr>
        <w:jc w:val="both"/>
      </w:pPr>
      <w:r>
        <w:lastRenderedPageBreak/>
        <w:t>Za donošenje Izmjena i dopuna Proračuna Općine Klenovnik za 2015. godinu glasovalo je deset vijećnika.</w:t>
      </w:r>
    </w:p>
    <w:p w:rsidR="00CE3AB0" w:rsidRDefault="00CE3AB0" w:rsidP="00405C04">
      <w:pPr>
        <w:jc w:val="both"/>
      </w:pPr>
    </w:p>
    <w:p w:rsidR="00CE3AB0" w:rsidRDefault="0049662E" w:rsidP="00405C04">
      <w:pPr>
        <w:jc w:val="both"/>
      </w:pPr>
      <w:r>
        <w:t xml:space="preserve">Predsjednica Općinskog vijeća konstatirala je da su  jednoglasno sa deset glasova „za“ donijete Izmjene i dopune Proračuna Općine Klenovnik za 2015. godinu. </w:t>
      </w:r>
    </w:p>
    <w:p w:rsidR="0049662E" w:rsidRDefault="0049662E" w:rsidP="00405C04">
      <w:pPr>
        <w:jc w:val="both"/>
      </w:pPr>
    </w:p>
    <w:p w:rsidR="0049662E" w:rsidRDefault="0049662E" w:rsidP="0049662E">
      <w:pPr>
        <w:jc w:val="center"/>
      </w:pPr>
      <w:r>
        <w:t>Točka 3.</w:t>
      </w:r>
    </w:p>
    <w:p w:rsidR="0049662E" w:rsidRDefault="0049662E" w:rsidP="0049662E">
      <w:pPr>
        <w:jc w:val="center"/>
      </w:pPr>
    </w:p>
    <w:p w:rsidR="0049662E" w:rsidRDefault="0049662E" w:rsidP="0049662E">
      <w:pPr>
        <w:jc w:val="both"/>
      </w:pPr>
      <w:r>
        <w:t xml:space="preserve">Općinsko vijeće jednoglasno sa deset (10) glasova „za“ donosi Izmjene i dopune Plana razvojnih programa Općine Klenovnik za razdoblje 2015. -2017. godine. </w:t>
      </w:r>
    </w:p>
    <w:p w:rsidR="0049662E" w:rsidRDefault="0049662E" w:rsidP="0049662E">
      <w:pPr>
        <w:jc w:val="both"/>
      </w:pPr>
    </w:p>
    <w:p w:rsidR="0049662E" w:rsidRDefault="0049662E" w:rsidP="0049662E">
      <w:pPr>
        <w:jc w:val="center"/>
      </w:pPr>
      <w:r>
        <w:t>Točka 4.</w:t>
      </w:r>
    </w:p>
    <w:p w:rsidR="0049662E" w:rsidRDefault="0049662E" w:rsidP="0049662E">
      <w:pPr>
        <w:jc w:val="center"/>
      </w:pPr>
    </w:p>
    <w:p w:rsidR="0049662E" w:rsidRDefault="0049662E" w:rsidP="0049662E">
      <w:pPr>
        <w:jc w:val="both"/>
      </w:pPr>
      <w:r>
        <w:t>Općinsko vijeće jednoglasno sa deset (10) glasova „za“ donosi:</w:t>
      </w:r>
    </w:p>
    <w:p w:rsidR="0049662E" w:rsidRDefault="0049662E" w:rsidP="0049662E">
      <w:pPr>
        <w:pStyle w:val="Odlomakpopisa"/>
        <w:numPr>
          <w:ilvl w:val="0"/>
          <w:numId w:val="3"/>
        </w:numPr>
        <w:jc w:val="both"/>
      </w:pPr>
      <w:r>
        <w:t>Izmjene i dopune Programa održavanja komunalne infrastrukture u Općini Klenovnik za 2015. godinu,</w:t>
      </w:r>
    </w:p>
    <w:p w:rsidR="0049662E" w:rsidRDefault="0049662E" w:rsidP="0049662E">
      <w:pPr>
        <w:pStyle w:val="Odlomakpopisa"/>
        <w:numPr>
          <w:ilvl w:val="0"/>
          <w:numId w:val="3"/>
        </w:numPr>
        <w:jc w:val="both"/>
      </w:pPr>
      <w:r>
        <w:t>Izmjene i dopune Programa gradnje objekata i uređaja komunalne infrastrukture u Općini Klenovinik za 2015. godinu,</w:t>
      </w:r>
    </w:p>
    <w:p w:rsidR="0049662E" w:rsidRDefault="0049662E" w:rsidP="0049662E">
      <w:pPr>
        <w:pStyle w:val="Odlomakpopisa"/>
        <w:numPr>
          <w:ilvl w:val="0"/>
          <w:numId w:val="3"/>
        </w:numPr>
        <w:jc w:val="both"/>
      </w:pPr>
      <w:r>
        <w:t xml:space="preserve">Izmjene i dopune Programa javnih potreba u društvenim djelatnostima Općine Klenovnik u 2015. godini. </w:t>
      </w:r>
    </w:p>
    <w:p w:rsidR="0049662E" w:rsidRDefault="0049662E" w:rsidP="0049662E">
      <w:pPr>
        <w:jc w:val="both"/>
      </w:pPr>
    </w:p>
    <w:p w:rsidR="0049662E" w:rsidRDefault="0049662E" w:rsidP="0049662E">
      <w:pPr>
        <w:jc w:val="center"/>
      </w:pPr>
      <w:r>
        <w:t>Točka 5.</w:t>
      </w:r>
    </w:p>
    <w:p w:rsidR="0049662E" w:rsidRDefault="0049662E" w:rsidP="0049662E">
      <w:pPr>
        <w:jc w:val="center"/>
      </w:pPr>
    </w:p>
    <w:p w:rsidR="0049662E" w:rsidRDefault="0049662E" w:rsidP="0049662E">
      <w:pPr>
        <w:jc w:val="both"/>
      </w:pPr>
      <w:r>
        <w:t>Budući da pod točkom – Razno nije bilo pitanja i prijedloga predsjednica Općinskog vijeća, gospođica Sanda Golub zaključuje rad sjednice.</w:t>
      </w:r>
    </w:p>
    <w:p w:rsidR="0049662E" w:rsidRDefault="0049662E" w:rsidP="0049662E">
      <w:pPr>
        <w:jc w:val="both"/>
      </w:pPr>
    </w:p>
    <w:p w:rsidR="0049662E" w:rsidRDefault="00FE033D" w:rsidP="0049662E">
      <w:pPr>
        <w:jc w:val="both"/>
      </w:pPr>
      <w:r>
        <w:t>Dov</w:t>
      </w:r>
      <w:r w:rsidR="0049662E">
        <w:t>ršeno u 17,30 sati.</w:t>
      </w:r>
    </w:p>
    <w:p w:rsidR="0049662E" w:rsidRDefault="0049662E" w:rsidP="0049662E">
      <w:pPr>
        <w:jc w:val="both"/>
      </w:pPr>
    </w:p>
    <w:p w:rsidR="0049662E" w:rsidRDefault="0049662E" w:rsidP="0049662E">
      <w:pPr>
        <w:jc w:val="both"/>
      </w:pPr>
    </w:p>
    <w:p w:rsidR="0049662E" w:rsidRDefault="0049662E" w:rsidP="0049662E">
      <w:pPr>
        <w:jc w:val="both"/>
      </w:pPr>
      <w:r>
        <w:t>Zapisnik izradila:</w:t>
      </w:r>
    </w:p>
    <w:p w:rsidR="0049662E" w:rsidRDefault="0049662E" w:rsidP="0049662E">
      <w:pPr>
        <w:jc w:val="both"/>
      </w:pPr>
      <w:r>
        <w:t>Ankica Oreški                                                               PREDSJEDNICA OPĆINSKOG VIJEĆA</w:t>
      </w:r>
    </w:p>
    <w:p w:rsidR="0049662E" w:rsidRDefault="0049662E" w:rsidP="004966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OPĆINE KLENOVNIK</w:t>
      </w:r>
    </w:p>
    <w:p w:rsidR="0049662E" w:rsidRDefault="0049662E" w:rsidP="0049662E">
      <w:pPr>
        <w:jc w:val="both"/>
      </w:pPr>
    </w:p>
    <w:p w:rsidR="0049662E" w:rsidRDefault="0049662E" w:rsidP="004966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2076">
        <w:t xml:space="preserve">   Sanda Golub, mag.educ.math.et phys</w:t>
      </w:r>
    </w:p>
    <w:p w:rsidR="0049662E" w:rsidRDefault="0049662E" w:rsidP="0049662E">
      <w:pPr>
        <w:jc w:val="both"/>
      </w:pPr>
    </w:p>
    <w:p w:rsidR="008B00FF" w:rsidRDefault="008B00FF" w:rsidP="002E0C16">
      <w:pPr>
        <w:jc w:val="both"/>
      </w:pPr>
    </w:p>
    <w:p w:rsidR="009D7530" w:rsidRDefault="009D7530" w:rsidP="002E0C16">
      <w:pPr>
        <w:jc w:val="both"/>
      </w:pPr>
    </w:p>
    <w:p w:rsidR="009D7530" w:rsidRDefault="009D7530" w:rsidP="002E0C16">
      <w:pPr>
        <w:jc w:val="both"/>
      </w:pPr>
    </w:p>
    <w:sectPr w:rsidR="009D7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B1" w:rsidRDefault="008C7DB1" w:rsidP="009B412D">
      <w:r>
        <w:separator/>
      </w:r>
    </w:p>
  </w:endnote>
  <w:endnote w:type="continuationSeparator" w:id="0">
    <w:p w:rsidR="008C7DB1" w:rsidRDefault="008C7DB1" w:rsidP="009B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2D" w:rsidRDefault="009B412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524797"/>
      <w:docPartObj>
        <w:docPartGallery w:val="Page Numbers (Bottom of Page)"/>
        <w:docPartUnique/>
      </w:docPartObj>
    </w:sdtPr>
    <w:sdtEndPr/>
    <w:sdtContent>
      <w:p w:rsidR="009B412D" w:rsidRDefault="009B412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B8C">
          <w:rPr>
            <w:noProof/>
          </w:rPr>
          <w:t>1</w:t>
        </w:r>
        <w:r>
          <w:fldChar w:fldCharType="end"/>
        </w:r>
      </w:p>
    </w:sdtContent>
  </w:sdt>
  <w:p w:rsidR="009B412D" w:rsidRDefault="009B412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2D" w:rsidRDefault="009B41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B1" w:rsidRDefault="008C7DB1" w:rsidP="009B412D">
      <w:r>
        <w:separator/>
      </w:r>
    </w:p>
  </w:footnote>
  <w:footnote w:type="continuationSeparator" w:id="0">
    <w:p w:rsidR="008C7DB1" w:rsidRDefault="008C7DB1" w:rsidP="009B4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2D" w:rsidRDefault="009B412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2D" w:rsidRDefault="009B412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2D" w:rsidRDefault="009B412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2F9C"/>
    <w:multiLevelType w:val="hybridMultilevel"/>
    <w:tmpl w:val="EB7C94D6"/>
    <w:lvl w:ilvl="0" w:tplc="D73E00B8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378F2473"/>
    <w:multiLevelType w:val="hybridMultilevel"/>
    <w:tmpl w:val="969424A2"/>
    <w:lvl w:ilvl="0" w:tplc="B96C1D4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FB745CD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2" w:tplc="E4D8D1A4">
      <w:start w:val="1"/>
      <w:numFmt w:val="lowerLetter"/>
      <w:lvlText w:val="%3)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486D3C22"/>
    <w:multiLevelType w:val="hybridMultilevel"/>
    <w:tmpl w:val="F6D04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16"/>
    <w:rsid w:val="0015031D"/>
    <w:rsid w:val="00192076"/>
    <w:rsid w:val="002E0C16"/>
    <w:rsid w:val="00391AE6"/>
    <w:rsid w:val="00405C04"/>
    <w:rsid w:val="00481B6D"/>
    <w:rsid w:val="0049662E"/>
    <w:rsid w:val="005318B7"/>
    <w:rsid w:val="00556B8C"/>
    <w:rsid w:val="00602AE0"/>
    <w:rsid w:val="00777F08"/>
    <w:rsid w:val="008B00FF"/>
    <w:rsid w:val="008C7DB1"/>
    <w:rsid w:val="009B412D"/>
    <w:rsid w:val="009D7530"/>
    <w:rsid w:val="00A30E09"/>
    <w:rsid w:val="00B602CC"/>
    <w:rsid w:val="00C05E5D"/>
    <w:rsid w:val="00CE3AB0"/>
    <w:rsid w:val="00F7639C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7F59-CA9A-4CEE-8BCA-AAE4E36B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E0C16"/>
    <w:pPr>
      <w:keepNext/>
      <w:jc w:val="center"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E0C1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966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B41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41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B41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B41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08F0-BDD6-4908-8FE0-21EF828F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Opcina2</dc:creator>
  <cp:keywords/>
  <dc:description/>
  <cp:lastModifiedBy>Opcina2</cp:lastModifiedBy>
  <cp:revision>2</cp:revision>
  <dcterms:created xsi:type="dcterms:W3CDTF">2015-12-18T12:30:00Z</dcterms:created>
  <dcterms:modified xsi:type="dcterms:W3CDTF">2015-12-18T12:30:00Z</dcterms:modified>
</cp:coreProperties>
</file>